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70" w:rsidRDefault="00A12470">
      <w:pPr>
        <w:pStyle w:val="Standard"/>
        <w:pageBreakBefore/>
      </w:pPr>
      <w:bookmarkStart w:id="0" w:name="_GoBack"/>
      <w:bookmarkEnd w:id="0"/>
    </w:p>
    <w:sectPr w:rsidR="00A12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8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95" w:rsidRDefault="006F7240">
      <w:r>
        <w:separator/>
      </w:r>
    </w:p>
  </w:endnote>
  <w:endnote w:type="continuationSeparator" w:id="0">
    <w:p w:rsidR="00333395" w:rsidRDefault="006F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40" w:rsidRDefault="006F7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70" w:rsidRDefault="00A1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40" w:rsidRDefault="006F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95" w:rsidRDefault="006F7240">
      <w:r>
        <w:separator/>
      </w:r>
    </w:p>
  </w:footnote>
  <w:footnote w:type="continuationSeparator" w:id="0">
    <w:p w:rsidR="00333395" w:rsidRDefault="006F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40" w:rsidRDefault="006F7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70" w:rsidRDefault="006F7240">
    <w:pPr>
      <w:pStyle w:val="Header"/>
    </w:pPr>
    <w:r>
      <w:t xml:space="preserve">Enne ’slideshow’ vaatamist ja sellest juhindumist soovitame  teha läbi </w:t>
    </w:r>
  </w:p>
  <w:p w:rsidR="00A12470" w:rsidRDefault="006F7240">
    <w:pPr>
      <w:pStyle w:val="Header"/>
      <w:numPr>
        <w:ilvl w:val="0"/>
        <w:numId w:val="1"/>
      </w:numPr>
    </w:pPr>
    <w:r>
      <w:t>Jorma Rebase juhend NASMi ja MinGW paigaldamisks:</w:t>
    </w:r>
  </w:p>
  <w:p w:rsidR="00A12470" w:rsidRDefault="0047329D">
    <w:pPr>
      <w:pStyle w:val="Header"/>
      <w:ind w:left="720"/>
    </w:pPr>
    <w:hyperlink r:id="rId1" w:history="1">
      <w:r w:rsidR="006F7240">
        <w:rPr>
          <w:rStyle w:val="Hyperlink"/>
        </w:rPr>
        <w:t>http://nasm.ateh10.net/mingw_setup.html</w:t>
      </w:r>
    </w:hyperlink>
  </w:p>
  <w:p w:rsidR="00A12470" w:rsidRDefault="006F7240">
    <w:pPr>
      <w:pStyle w:val="Header"/>
      <w:numPr>
        <w:ilvl w:val="0"/>
        <w:numId w:val="2"/>
      </w:numPr>
    </w:pPr>
    <w:r>
      <w:t>Paigaldada Dev-C++ aadressilt</w:t>
    </w:r>
  </w:p>
  <w:p w:rsidR="00A12470" w:rsidRDefault="0047329D">
    <w:pPr>
      <w:pStyle w:val="Header"/>
      <w:ind w:left="720"/>
    </w:pPr>
    <w:hyperlink r:id="rId2" w:history="1">
      <w:r w:rsidR="006F7240">
        <w:rPr>
          <w:rStyle w:val="Hyperlink"/>
        </w:rPr>
        <w:t>https://sourceforge.net/projects/dev-cpp/postdownload?source=dlp</w:t>
      </w:r>
    </w:hyperlink>
  </w:p>
  <w:p w:rsidR="00A12470" w:rsidRDefault="006F7240">
    <w:pPr>
      <w:pStyle w:val="Header"/>
      <w:numPr>
        <w:ilvl w:val="0"/>
        <w:numId w:val="3"/>
      </w:numPr>
    </w:pPr>
    <w:r>
      <w:t>Lisada keskkonda teed (path) NASMi, gcc ja make jaoks (vt. Jorma juhendit).</w:t>
    </w:r>
  </w:p>
  <w:p w:rsidR="006F7240" w:rsidRDefault="006F7240" w:rsidP="006F7240">
    <w:pPr>
      <w:pStyle w:val="Header"/>
      <w:ind w:left="720"/>
    </w:pPr>
    <w:r>
      <w:t>Veendumaks, et install õnnestus ja teed on korras, vt. pilti ’toimib.jpg’ sellest teegist.</w:t>
    </w:r>
    <w:r w:rsidRPr="006F7240">
      <w:rPr>
        <w:noProof/>
      </w:rPr>
      <w:drawing>
        <wp:inline distT="0" distB="0" distL="0" distR="0">
          <wp:extent cx="6119495" cy="6171749"/>
          <wp:effectExtent l="0" t="0" r="0" b="0"/>
          <wp:docPr id="2" name="Picture 2" descr="Z:\public_html\timm\0Enne_alustamist\toim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ublic_html\timm\0Enne_alustamist\toimi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7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7240">
      <w:rPr>
        <w:noProof/>
      </w:rPr>
      <w:drawing>
        <wp:inline distT="0" distB="0" distL="0" distR="0">
          <wp:extent cx="6119495" cy="6171749"/>
          <wp:effectExtent l="0" t="0" r="0" b="0"/>
          <wp:docPr id="1" name="Picture 1" descr="Z:\public_html\timm\0Enne_alustamist\toim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_html\timm\0Enne_alustamist\toimi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7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470" w:rsidRDefault="00A12470">
    <w:pPr>
      <w:pStyle w:val="Header"/>
    </w:pPr>
  </w:p>
  <w:p w:rsidR="00A12470" w:rsidRDefault="006F7240">
    <w:pPr>
      <w:pStyle w:val="Header"/>
    </w:pPr>
    <w:r>
      <w:t>KUI tarkvara ei toimi siiski nii nagu vaja, siis otsige abi ’slideshow’st.</w:t>
    </w:r>
  </w:p>
  <w:p w:rsidR="00A12470" w:rsidRDefault="00A12470">
    <w:pPr>
      <w:pStyle w:val="Header"/>
      <w:ind w:left="720"/>
    </w:pPr>
  </w:p>
  <w:p w:rsidR="00A12470" w:rsidRDefault="00A12470">
    <w:pPr>
      <w:pStyle w:val="Header"/>
      <w:ind w:left="720"/>
    </w:pPr>
  </w:p>
  <w:p w:rsidR="00A12470" w:rsidRDefault="00A12470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40" w:rsidRDefault="006F7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FBBC"/>
    <w:multiLevelType w:val="multilevel"/>
    <w:tmpl w:val="1E82AD8C"/>
    <w:lvl w:ilvl="0">
      <w:start w:val="1"/>
      <w:numFmt w:val="lowerLetter"/>
      <w:lvlText w:val="%1)"/>
      <w:lvlJc w:val="left"/>
      <w:pPr>
        <w:spacing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line="240" w:lineRule="auto"/>
        <w:ind w:left="1440" w:hanging="360"/>
      </w:pPr>
    </w:lvl>
    <w:lvl w:ilvl="2">
      <w:start w:val="1"/>
      <w:numFmt w:val="lowerRoman"/>
      <w:lvlText w:val="%3."/>
      <w:lvlJc w:val="left"/>
      <w:pPr>
        <w:spacing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line="240" w:lineRule="auto"/>
        <w:ind w:left="3600" w:hanging="360"/>
      </w:pPr>
    </w:lvl>
    <w:lvl w:ilvl="5">
      <w:start w:val="1"/>
      <w:numFmt w:val="lowerRoman"/>
      <w:lvlText w:val="%6."/>
      <w:lvlJc w:val="left"/>
      <w:pPr>
        <w:spacing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line="240" w:lineRule="auto"/>
        <w:ind w:left="5760" w:hanging="360"/>
      </w:pPr>
    </w:lvl>
    <w:lvl w:ilvl="8">
      <w:start w:val="1"/>
      <w:numFmt w:val="lowerRoman"/>
      <w:lvlText w:val="%9."/>
      <w:lvlJc w:val="left"/>
      <w:pPr>
        <w:spacing w:line="240" w:lineRule="auto"/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70"/>
    <w:rsid w:val="00333395"/>
    <w:rsid w:val="0047329D"/>
    <w:rsid w:val="006F7240"/>
    <w:rsid w:val="00A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C05D-1A1E-4839-B103-D603D04F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12"/>
        <w:tab w:val="right" w:pos="9025"/>
      </w:tabs>
    </w:pPr>
  </w:style>
  <w:style w:type="paragraph" w:styleId="Footer">
    <w:name w:val="footer"/>
    <w:basedOn w:val="Normal"/>
    <w:pPr>
      <w:tabs>
        <w:tab w:val="center" w:pos="4512"/>
        <w:tab w:val="right" w:pos="9025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0"/>
    <w:rPr>
      <w:color w:val="0563C1"/>
      <w:u w:val="single"/>
    </w:rPr>
  </w:style>
  <w:style w:type="character" w:customStyle="1" w:styleId="DefaultParagraphFont0">
    <w:name w:val="DefaultParagraphFont"/>
    <w:basedOn w:val="DefaultParagraphFont"/>
  </w:style>
  <w:style w:type="character" w:customStyle="1" w:styleId="HeaderChar">
    <w:name w:val="HeaderChar"/>
    <w:basedOn w:val="DefaultParagraphFont0"/>
  </w:style>
  <w:style w:type="character" w:customStyle="1" w:styleId="FooterChar">
    <w:name w:val="FooterChar"/>
    <w:basedOn w:val="DefaultParagraphFont0"/>
  </w:style>
  <w:style w:type="character" w:customStyle="1" w:styleId="UnresolvedMention">
    <w:name w:val="UnresolvedMention"/>
    <w:basedOn w:val="DefaultParagraphFont0"/>
    <w:rPr>
      <w:color w:val="808080"/>
      <w:shd w:val="clear" w:color="auto" w:fill="E6E6E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sourceforge.net/projects/dev-cpp/postdownload?source=dlp" TargetMode="External"/><Relationship Id="rId1" Type="http://schemas.openxmlformats.org/officeDocument/2006/relationships/hyperlink" Target="http://nasm.ateh10.net/mingw_set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 Isotamm</cp:lastModifiedBy>
  <cp:revision>7</cp:revision>
  <dcterms:created xsi:type="dcterms:W3CDTF">2009-04-16T11:32:00Z</dcterms:created>
  <dcterms:modified xsi:type="dcterms:W3CDTF">2018-01-29T18:03:00Z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